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EE" w:rsidRPr="00586C4F" w:rsidRDefault="00611353" w:rsidP="00ED264E">
      <w:pPr>
        <w:rPr>
          <w:rFonts w:ascii="Times New Roman" w:hAnsi="Times New Roman" w:cs="Times New Roman"/>
          <w:sz w:val="28"/>
          <w:szCs w:val="28"/>
        </w:rPr>
      </w:pPr>
      <w:r w:rsidRPr="00611353">
        <w:rPr>
          <w:rFonts w:ascii="Times New Roman" w:hAnsi="Times New Roman"/>
          <w:bCs/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3800" cy="10725150"/>
            <wp:effectExtent l="0" t="0" r="0" b="0"/>
            <wp:wrapTopAndBottom/>
            <wp:docPr id="1" name="Рисунок 1" descr="C:\Users\Administrator-pc\Desktop\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-pc\Desktop\ю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C4F" w:rsidRPr="00ED264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586C4F" w:rsidRPr="00586C4F">
        <w:rPr>
          <w:rFonts w:ascii="Times New Roman" w:hAnsi="Times New Roman" w:cs="Times New Roman"/>
          <w:sz w:val="28"/>
          <w:szCs w:val="28"/>
        </w:rPr>
        <w:lastRenderedPageBreak/>
        <w:t>1.1. Настоящее положение разработано для М</w:t>
      </w:r>
      <w:r w:rsidR="007431F6">
        <w:rPr>
          <w:rFonts w:ascii="Times New Roman" w:hAnsi="Times New Roman" w:cs="Times New Roman"/>
          <w:sz w:val="28"/>
          <w:szCs w:val="28"/>
        </w:rPr>
        <w:t>К</w:t>
      </w:r>
      <w:r w:rsidR="00ED264E">
        <w:rPr>
          <w:rFonts w:ascii="Times New Roman" w:hAnsi="Times New Roman" w:cs="Times New Roman"/>
          <w:sz w:val="28"/>
          <w:szCs w:val="28"/>
        </w:rPr>
        <w:t>ДОУ д/с "</w:t>
      </w:r>
      <w:r w:rsidR="004D3A05">
        <w:rPr>
          <w:rFonts w:ascii="Times New Roman" w:hAnsi="Times New Roman" w:cs="Times New Roman"/>
          <w:sz w:val="28"/>
          <w:szCs w:val="28"/>
        </w:rPr>
        <w:t>Звездочка</w:t>
      </w:r>
      <w:r w:rsidR="00ED264E">
        <w:rPr>
          <w:rFonts w:ascii="Times New Roman" w:hAnsi="Times New Roman" w:cs="Times New Roman"/>
          <w:sz w:val="28"/>
          <w:szCs w:val="28"/>
        </w:rPr>
        <w:t xml:space="preserve">"  в соответствии со ст. 25 п.4 </w:t>
      </w:r>
      <w:r w:rsidR="00586C4F" w:rsidRPr="00586C4F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в Российской Федерации» 273-ФЗ от 29.12.2012, приказом Министерства образования и науки РФ от17.10.2013 г. № 1155 «Об утверждении федерального </w:t>
      </w:r>
      <w:r w:rsidR="003D0AC1" w:rsidRPr="00586C4F">
        <w:rPr>
          <w:rFonts w:ascii="Times New Roman" w:hAnsi="Times New Roman" w:cs="Times New Roman"/>
          <w:sz w:val="28"/>
          <w:szCs w:val="28"/>
        </w:rPr>
        <w:t>государственного образовательного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t xml:space="preserve"> стандарта дошкольного образования, приказом Министерства образования и науки Российской Федерации №1014 от 30.08.2013 «Порядок организации и осуществления </w:t>
      </w:r>
      <w:r w:rsidR="003D0AC1" w:rsidRPr="00586C4F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bookmarkStart w:id="0" w:name="_GoBack"/>
      <w:bookmarkEnd w:id="0"/>
      <w:r w:rsidR="00586C4F" w:rsidRPr="00586C4F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-образовательным программам дошкольного образования», Уставом ДОУ.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1.2. Педагогический совет является постоянным органом самоуправления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дошкольным образовательным учреждением (далее ДОУ), действующим 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целях развития и совершенствования образовательного и воспитательного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процесса, повышения профессионального мастерства педагогических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работников и на основании вышеперечисленных нормативно-правовых документов.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1.3. Состав Педагогического совета: зав</w:t>
      </w:r>
      <w:r w:rsidR="00ED264E">
        <w:rPr>
          <w:rFonts w:ascii="Times New Roman" w:hAnsi="Times New Roman" w:cs="Times New Roman"/>
          <w:sz w:val="28"/>
          <w:szCs w:val="28"/>
        </w:rPr>
        <w:t>едующий ДОУ, заместитель заведующего по воспитательно</w:t>
      </w:r>
      <w:r w:rsidR="00EE2305">
        <w:rPr>
          <w:rFonts w:ascii="Times New Roman" w:hAnsi="Times New Roman" w:cs="Times New Roman"/>
          <w:sz w:val="28"/>
          <w:szCs w:val="28"/>
        </w:rPr>
        <w:t xml:space="preserve"> </w:t>
      </w:r>
      <w:r w:rsidR="00ED264E">
        <w:rPr>
          <w:rFonts w:ascii="Times New Roman" w:hAnsi="Times New Roman" w:cs="Times New Roman"/>
          <w:sz w:val="28"/>
          <w:szCs w:val="28"/>
        </w:rPr>
        <w:t xml:space="preserve"> - методической работе</w:t>
      </w:r>
      <w:r w:rsidR="00586C4F" w:rsidRPr="00586C4F">
        <w:rPr>
          <w:rFonts w:ascii="Times New Roman" w:hAnsi="Times New Roman" w:cs="Times New Roman"/>
          <w:sz w:val="28"/>
          <w:szCs w:val="28"/>
        </w:rPr>
        <w:t>,</w:t>
      </w:r>
      <w:r w:rsidR="00EE2305">
        <w:rPr>
          <w:rFonts w:ascii="Times New Roman" w:hAnsi="Times New Roman" w:cs="Times New Roman"/>
          <w:sz w:val="28"/>
          <w:szCs w:val="28"/>
        </w:rPr>
        <w:t xml:space="preserve"> </w:t>
      </w:r>
      <w:r w:rsidR="00586C4F" w:rsidRPr="00586C4F">
        <w:rPr>
          <w:rFonts w:ascii="Times New Roman" w:hAnsi="Times New Roman" w:cs="Times New Roman"/>
          <w:sz w:val="28"/>
          <w:szCs w:val="28"/>
        </w:rPr>
        <w:t>специалисты детского сада, воспитатели, председатель Совета родителей (с совещательным голосом), представитель учредителя.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1.4. Каждый педагогический работник Учреждения с момента заключения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трудового договора и до прекращения его действия является членом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педагогического совета.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1.5. Решения Педагогического совета являются рекомендательными для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коллектива ДОУ.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1.6. Решения Педагогического совета, утвержденные приказом дошкольного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образовательного учреждения, являются обязательными для исполнения.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II. Задачи и содержание работы Педагогического совета ДОУ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2.1. Главные задачи Педагогического совета: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реализация государственной политики по вопросам дошкольного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образования;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решение вопросов организации образовательного процесса с детьми;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ориентация деятельности педагогического коллектива ДОУ на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совершенствование воспитательно-образовательного процесса;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>-</w:t>
      </w:r>
      <w:r w:rsidR="00586C4F" w:rsidRPr="00586C4F">
        <w:rPr>
          <w:rFonts w:ascii="Times New Roman" w:hAnsi="Times New Roman" w:cs="Times New Roman"/>
          <w:sz w:val="28"/>
          <w:szCs w:val="28"/>
        </w:rPr>
        <w:t xml:space="preserve"> планирование в соответствии с годовым планом дошкольного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образовательного учреждения;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>-</w:t>
      </w:r>
      <w:r w:rsidR="00586C4F" w:rsidRPr="00586C4F">
        <w:rPr>
          <w:rFonts w:ascii="Times New Roman" w:hAnsi="Times New Roman" w:cs="Times New Roman"/>
          <w:sz w:val="28"/>
          <w:szCs w:val="28"/>
        </w:rPr>
        <w:t xml:space="preserve"> ознакомление и внедрение в практическую деятельность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педагогических работников достижений педагогической науки 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передового педагогического опыта.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586C4F" w:rsidRPr="00586C4F">
        <w:rPr>
          <w:rFonts w:ascii="Times New Roman" w:hAnsi="Times New Roman" w:cs="Times New Roman"/>
          <w:sz w:val="28"/>
          <w:szCs w:val="28"/>
        </w:rPr>
        <w:lastRenderedPageBreak/>
        <w:t>2.2. Педагогический совет осуществляет следующие функции: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обсуждает Устав и другие локальные акты Учреждения, касающиеся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педагогической деятельности, решает вопрос о внесении в них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необходимых изменений и дополнений;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обсуждает и рекомендует к утверждению проект годового плана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Учреждения;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обсуждает и принимает планы работы образовательного учреждения,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рабочие программы педагогов, рабочие программы дополнительного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образования детей;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обсуждает и принимает локальные нормативные акты,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регламентирующие деятельность образовательного учреждения;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обсуждает и принимает Образовательную программу, Программу развития образовательного учреждения;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принимает решение об утверждении перечня программ, УМК 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пособий для осуществления образовательной деятельности;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 xml:space="preserve"> заслушивает информацию и отчеты педагогических работников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учреждения, доклады представителей организаций и учреждений,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взаимодействующих с данным образовательным учреждением по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вопросам развития, образования и воспитания детей, в том числе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сообщения о проверке соблюдения санитарно-гигиенического режима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образовательного учреждения, об охране труда, здоровья и жизни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воспитанников и другие вопросы образовательной деятельности ДОУ;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организует выявление, обобщение, распространение, внедрение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передового педагогического опыта среди педагогических работников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Учреждения;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рассматривает вопросы повышения квалификации, переподготовки,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аттестации педагогических кадров;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принимает решения о проведении образовательной деятельности с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детьми (в том числе платных образовательных услугах) по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дополнительным образовательным программам;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заслушивает отчеты заведующего о создании условий для реализации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общеобразовательных программ в Учреждении;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подводит итоги деятельности Учреждения за учебный год, результатов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готовности детей к школьному обучению, отчеты о самообразовании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педагогов;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принимает решение об изменении образовательных программ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(отдельных разделов, тем), об изменении сроков освоения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образовательных программ, об изучении дополнительных разделов из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других образовательных программ;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контролирует выполнение ранее принятых решений педагогического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совета;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ED264E">
        <w:rPr>
          <w:rFonts w:ascii="Times New Roman" w:hAnsi="Times New Roman" w:cs="Times New Roman"/>
          <w:sz w:val="28"/>
          <w:szCs w:val="28"/>
        </w:rPr>
        <w:t xml:space="preserve">- </w:t>
      </w:r>
      <w:r w:rsidR="00586C4F" w:rsidRPr="00586C4F">
        <w:rPr>
          <w:rFonts w:ascii="Times New Roman" w:hAnsi="Times New Roman" w:cs="Times New Roman"/>
          <w:sz w:val="28"/>
          <w:szCs w:val="28"/>
        </w:rPr>
        <w:t>организует изучение и обсуждение нормативно-правовых документов 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области дошкольного образования.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III. Права и ответственность Педагогического совета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3.1. Педагогический совет ДОУ имеет право: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участвовать в управлении Учреждением; 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создавать временные творческие объединения с приглашением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специалистов различного профиля, консультантов для выработки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рекомендаций с последующим рассмотрением их на Педагогическом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совете;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принимать окончательное решение по спорным вопросам, входящим 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его компетенцию;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принимать положения (локальные акты) с компетенцией, относящейся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к объединениям по профессии;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в необходимых случаях на заседание Педагогического совета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образовательного учреждения могут приглашаться: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- представители общественных организаций, учреждений,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взаимодействующих с данным образовательным учреждением по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вопросам образования,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 - родители (законные представители) воспитанников,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 - представители учреждений, участвующих в финансировании данного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образовательного учреждения, и др.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необходимость их приглашения определяется председателем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Педагогического совета, учредителем (если данное положение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оговорено в договоре между учредителем и ДОУ). Лица,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приглашенные на заседание Педагогического совета, пользуются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правом совещательного голоса.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3.2. Педагогический совет ответственен: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выполнение плана работы;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соответствие принятых решений законодательству Российской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Федерации об образовании, о защите прав детства;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утверждение образовательных программ, имеющих экспертное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заключение;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принятие конкретных решений по каждому рассматриваемому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вопросу, с указанием ответственных лиц и сроков исполнения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решений.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3.3. Каждый член Педагогического совета имеет право: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инициировать обсуждение Педагогическим советом любого вопроса,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586C4F" w:rsidRPr="00586C4F">
        <w:rPr>
          <w:rFonts w:ascii="Times New Roman" w:hAnsi="Times New Roman" w:cs="Times New Roman"/>
          <w:sz w:val="28"/>
          <w:szCs w:val="28"/>
        </w:rPr>
        <w:lastRenderedPageBreak/>
        <w:t>касающегося педагогической деятельности Учреждения, если его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предложит не менее одной трети Педагогического совета;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высказать свое мотивированное мнение, при несогласии с решением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Педагогического совета, которое должно быть занесено в протокол.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IV. Организация деятельности Педагогического совета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4.1. Педагогический совет ДОУ избирает из своего состава председателя 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секретаря совета сроком на три года.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4.2. Председатель и секретарь Педагогического совета работают на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общественных началах.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4.3. Председатель Педагогического совета: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информирует членов педагогического совета о предстоящем заседании организует деятельность Педагогического совета; 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не менее, чем за 30 дней до его проведения;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организует подготовку и проведение Педагогического совета;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определяет повестку дня Педагогического совета;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 xml:space="preserve"> контролирует выполнение решений Педагогического совета.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4.4. Педагогический совет работает по плану, являющемуся составной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частью годового плана работы ДОУ.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4.5. Заседания Педагогического совета созываются, как правило, один раз 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квартал, в соответствии с планом работы ДОУ.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4.6. Заседания Педагогического совета правомочны, если на них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присутствуют не менее половины его состава.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4.7. Решения Педагогического совета принимаются открытым голосованием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и считаются принятыми, если проголосовало не менее двух третей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присутствующих. При равном количестве голосов решающим является голос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председателя Педагогического совета.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4.8. Организацию выполнения решений Педагогического совета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осуществляет заведующий ДОУ и ответственные лица, указанные в решении.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Результаты этой работы сообщаются членам Педагогического совета на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последующих его заседаниях.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4.9. Заведующий ДОУ в случае несогласия с решением Педагогического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совета приостанавливает выполнение решения, извещает об этом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учредителей учреждения, которые в трехдневный срок при участии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заинтересованных сторон обязаны рассмотреть такое заявление,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ознакомиться с мотивированным мнением большинства Педагогического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совета и вынести окончательное решение по спорному вопросу.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V. Документация Педагогического совета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5.1. Заседания Педагогического совета ДОУ оформляются протокольно. В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протоколе фиксируются: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</w:r>
      <w:r w:rsidR="00586C4F" w:rsidRPr="00586C4F">
        <w:rPr>
          <w:rFonts w:ascii="Times New Roman" w:hAnsi="Times New Roman" w:cs="Times New Roman"/>
          <w:sz w:val="28"/>
          <w:szCs w:val="28"/>
        </w:rPr>
        <w:lastRenderedPageBreak/>
        <w:t>- дата проведения заседания,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- количество присутствующих (отсутствующих),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- приглашенные (ФИО, должность),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- повестка дня,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- ход обсуждения вопросов,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- предложения, рекомендации и замечания членов Педагогического совета 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приглашенных лиц,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- решение.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 Протоколы подписываются председателем и секретарем совета.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5.2. Нумерация протоколов ведется от начала учебного года.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5.3. Протоколы Педагогического совета дошкольного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образовательного учреждения входят в номенклатуру дел, нумеруются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постранично, прошнуровываются, скрепляются подписью заведующего и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печатью Учреждения, хранятся постоянно в учреждении и передается по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акту. Ведется журнал учета протоколов.</w:t>
      </w:r>
      <w:r w:rsidR="00586C4F" w:rsidRPr="00586C4F">
        <w:rPr>
          <w:rFonts w:ascii="Times New Roman" w:hAnsi="Times New Roman" w:cs="Times New Roman"/>
          <w:sz w:val="28"/>
          <w:szCs w:val="28"/>
        </w:rPr>
        <w:br/>
        <w:t> </w:t>
      </w:r>
    </w:p>
    <w:sectPr w:rsidR="006779EE" w:rsidRPr="00586C4F" w:rsidSect="00D9263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0A9" w:rsidRDefault="006F20A9" w:rsidP="00D9263D">
      <w:pPr>
        <w:spacing w:after="0" w:line="240" w:lineRule="auto"/>
      </w:pPr>
      <w:r>
        <w:separator/>
      </w:r>
    </w:p>
  </w:endnote>
  <w:endnote w:type="continuationSeparator" w:id="0">
    <w:p w:rsidR="006F20A9" w:rsidRDefault="006F20A9" w:rsidP="00D9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61242"/>
    </w:sdtPr>
    <w:sdtEndPr/>
    <w:sdtContent>
      <w:p w:rsidR="00D9263D" w:rsidRDefault="006F20A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AC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9263D" w:rsidRDefault="00D926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0A9" w:rsidRDefault="006F20A9" w:rsidP="00D9263D">
      <w:pPr>
        <w:spacing w:after="0" w:line="240" w:lineRule="auto"/>
      </w:pPr>
      <w:r>
        <w:separator/>
      </w:r>
    </w:p>
  </w:footnote>
  <w:footnote w:type="continuationSeparator" w:id="0">
    <w:p w:rsidR="006F20A9" w:rsidRDefault="006F20A9" w:rsidP="00D926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4F"/>
    <w:rsid w:val="000963E7"/>
    <w:rsid w:val="0009650D"/>
    <w:rsid w:val="000F0332"/>
    <w:rsid w:val="00133DCC"/>
    <w:rsid w:val="00200978"/>
    <w:rsid w:val="003D0AC1"/>
    <w:rsid w:val="004D3A05"/>
    <w:rsid w:val="005752E3"/>
    <w:rsid w:val="00586C4F"/>
    <w:rsid w:val="005F21DB"/>
    <w:rsid w:val="00611353"/>
    <w:rsid w:val="006666E6"/>
    <w:rsid w:val="006779EE"/>
    <w:rsid w:val="006F20A9"/>
    <w:rsid w:val="007431F6"/>
    <w:rsid w:val="00841802"/>
    <w:rsid w:val="008614D9"/>
    <w:rsid w:val="00B7599D"/>
    <w:rsid w:val="00D124D2"/>
    <w:rsid w:val="00D46368"/>
    <w:rsid w:val="00D9263D"/>
    <w:rsid w:val="00EB0C85"/>
    <w:rsid w:val="00ED264E"/>
    <w:rsid w:val="00EE2305"/>
    <w:rsid w:val="00FE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4953"/>
  <w15:docId w15:val="{5F76D1FE-6EEF-48AB-B27F-039D3646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368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line number"/>
    <w:basedOn w:val="a0"/>
    <w:uiPriority w:val="99"/>
    <w:semiHidden/>
    <w:unhideWhenUsed/>
    <w:rsid w:val="00D9263D"/>
  </w:style>
  <w:style w:type="paragraph" w:styleId="a5">
    <w:name w:val="header"/>
    <w:basedOn w:val="a"/>
    <w:link w:val="a6"/>
    <w:uiPriority w:val="99"/>
    <w:semiHidden/>
    <w:unhideWhenUsed/>
    <w:rsid w:val="00D9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263D"/>
  </w:style>
  <w:style w:type="paragraph" w:styleId="a7">
    <w:name w:val="footer"/>
    <w:basedOn w:val="a"/>
    <w:link w:val="a8"/>
    <w:uiPriority w:val="99"/>
    <w:unhideWhenUsed/>
    <w:rsid w:val="00D9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263D"/>
  </w:style>
  <w:style w:type="paragraph" w:styleId="a9">
    <w:name w:val="Balloon Text"/>
    <w:basedOn w:val="a"/>
    <w:link w:val="aa"/>
    <w:uiPriority w:val="99"/>
    <w:semiHidden/>
    <w:unhideWhenUsed/>
    <w:rsid w:val="0074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3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B66E1-FD6C-4FB5-8085-65DC1C62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Administrator-pc</cp:lastModifiedBy>
  <cp:revision>3</cp:revision>
  <cp:lastPrinted>2022-12-01T07:32:00Z</cp:lastPrinted>
  <dcterms:created xsi:type="dcterms:W3CDTF">2022-12-01T07:56:00Z</dcterms:created>
  <dcterms:modified xsi:type="dcterms:W3CDTF">2022-12-01T07:56:00Z</dcterms:modified>
</cp:coreProperties>
</file>